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Summit County Mountain Bike Alliance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 3, 2021, 6:00 pm on Google Meet and EVO3 Workspace, Frisco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</w:t>
        <w:tab/>
        <w:tab/>
        <w:t xml:space="preserve">Ben Ferrante -- BF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Chair/VP:</w:t>
        <w:tab/>
        <w:t xml:space="preserve">James Welch -- JW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Chair/VP: </w:t>
        <w:tab/>
        <w:t xml:space="preserve">Robert Klima -- RK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</w:t>
        <w:tab/>
        <w:tab/>
        <w:t xml:space="preserve">Leslie Gunder -- LG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</w:t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Deputy: </w:t>
        <w:tab/>
        <w:t xml:space="preserve">Jewels Olson -- JO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Deputy: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7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&amp; Call to Order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6:10pm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BF, JO, RK, JW, LG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Meeting Minutes Approval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Report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$33,584 checking balance at end of OCT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CC new balance was $286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SOS membership renewed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Money coming from Breck Epic - $2000 incoming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Cove Bike Shop - $2000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Frisco Grant – Council has not meet on 2022 Financials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EPIC check – Supposedly on the way</w: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Marketing/Membership – Winter Newsletter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Successful Fall Newsletter. 45% open rate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Money from sponsors coming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4" w:right="0" w:hanging="186.9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 Development – FS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Met with key players (5) with USFS on Nov 2 for 2022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Solid attendance from District Ranger and more.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Cindy is change positions, Tyler is main contact.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USFS is very pleased to already talk about 2022 plans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Reps from SMB and what we want to accomplish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Robert putting together meeting minutes and will send to others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Looked into 2021 and USFS was stoked on turnout and product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Couple scouting trips from Broken Wheel, T foot and Miners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Asked USFS on feedback on SCoMBA: Overall happy, they would like continued efforts with PPE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USFS wants to see maintenance on existing trails before we start to build new trails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Want proof that we can maintain what we already have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Countered that we have proven that we are there to maintain trails since 1991 and more. We also know it takes 5+years to build a trail on USFS land.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We do not want to take another 3+years to prove what we can do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Lots of discussion around Tenderfoot Ride Center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Need something in writing for adding more trails on Tfoot.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Put a presentation with new board structure and proving our professionalism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Focusing on trail diversity with our new trails, directional to separate users groups and avoid conflict.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Discussed trail projects for 2022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Full Days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West Ridge switchbacks (potentially with Mini Ex)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Trail 176 bridge rebuild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6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With trail leads and board for training &amp; USFS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Tenderfoot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Aqueduct - bridge section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Twilights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Peaks access through Gold Hill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Ptarmigan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Soda Ridge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Options open for TOF/TOB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Discussed 5-10yr plan. USFS would prefer to see us engage with local towns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E-MTB permit for trail maintenance. Some pushback from USFS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Still pursuing for other land managers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Trailer storage is good to go on USFS property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MTB race permit fees, part of fees donation for trail funding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Cost Share program - allows USFS to give money towards SCoMBA for supplies, etc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CMBC agreement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Action Items by Department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Discussed open action items during Committee reports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– Bylaws update over winter 2022, trailer purchase, E-bike grant</w: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M&amp;M – </w:t>
      </w:r>
      <w:r w:rsidDel="00000000" w:rsidR="00000000" w:rsidRPr="00000000">
        <w:rPr>
          <w:rtl w:val="0"/>
        </w:rPr>
        <w:t xml:space="preserve">Clinics, social calendar for 22, update email chains for committees, build committee out, kickoff party, sponsors, minutes on website, reach out to Kayla, Update FAQ, Upload trail project pictures on website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Series at Keystone.</w:t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Trails – </w:t>
      </w:r>
      <w:r w:rsidDel="00000000" w:rsidR="00000000" w:rsidRPr="00000000">
        <w:rPr>
          <w:rtl w:val="0"/>
        </w:rPr>
        <w:t xml:space="preserve">Snow race, 22’ trail days, 3-5 year trail plan, sign for Westridge, build committee out, Dillion Dirt Trails,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Robert talking to Abasin on Snow Race. Copper is more interested.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line="24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Sign for West Ridge (adopted by SCoMBA)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line="24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Dillon Dirt Trails - small trails to parallel rec path and more connectors.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0" w:afterAutospacing="0" w:line="240" w:lineRule="auto"/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Interested in the TOD East trail coming down from Oro Grande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Positive meeting with SCOS. New director will start at the end of Nov. Tentative meeting set up for the end of November.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Grants : Pay Dirt, TOB, TOF. GOCO, CO gives day, EPIC promise, SOS, New Belgium, IMBA NFTA, IMBA dig in, Budget for 22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Time/Place for Next Board Meeting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530" w:right="0" w:hanging="360"/>
        <w:jc w:val="lef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Dec 8 6pm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6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680"/>
        <w:tab w:val="right" w:pos="9360"/>
      </w:tabs>
      <w:spacing w:after="0" w:line="240" w:lineRule="auto"/>
      <w:jc w:val="center"/>
      <w:rPr>
        <w:b w:val="1"/>
        <w:color w:val="4f81bd"/>
        <w:sz w:val="32"/>
        <w:szCs w:val="32"/>
      </w:rPr>
    </w:pPr>
    <w:r w:rsidDel="00000000" w:rsidR="00000000" w:rsidRPr="00000000">
      <w:rPr>
        <w:b w:val="1"/>
        <w:color w:val="4f81bd"/>
        <w:sz w:val="32"/>
        <w:szCs w:val="32"/>
        <w:rtl w:val="0"/>
      </w:rPr>
      <w:t xml:space="preserve">SCoMBA Board Meeting Minutes    </w:t>
    </w:r>
  </w:p>
  <w:p w:rsidR="00000000" w:rsidDel="00000000" w:rsidP="00000000" w:rsidRDefault="00000000" w:rsidRPr="00000000" w14:paraId="00000065">
    <w:pPr>
      <w:tabs>
        <w:tab w:val="center" w:pos="4680"/>
        <w:tab w:val="right" w:pos="9360"/>
      </w:tabs>
      <w:spacing w:after="0" w:line="240" w:lineRule="auto"/>
      <w:jc w:val="center"/>
      <w:rPr>
        <w:b w:val="1"/>
        <w:color w:val="4f81bd"/>
      </w:rPr>
    </w:pPr>
    <w:r w:rsidDel="00000000" w:rsidR="00000000" w:rsidRPr="00000000">
      <w:rPr>
        <w:b w:val="1"/>
        <w:color w:val="4f81bd"/>
        <w:sz w:val="32"/>
        <w:szCs w:val="32"/>
        <w:rtl w:val="0"/>
      </w:rPr>
      <w:t xml:space="preserve">Nov 3,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1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13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1332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A2FF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A0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RRsNqfN3UCdf+iKKZiEG9vFWQ==">AMUW2mWfJzvJjEHGntdDPaYQaYgcnCyb0AFil1O/6u2sW+9MO0zGmtpvgDyrrhqdlrgJsw+zcnrwEpmcziTFcAZ35/+8Eh2y+h9yVZzUlv7+uzYUDDgO8hQZI5VvrhnK48fS1r7wCj33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2021-11-04T00:45:00Z</dcterms:created>
  <dc:creator>Bob</dc:creator>
</cp:coreProperties>
</file>